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22FB6" w:rsidRPr="00322FB6" w:rsidRDefault="00322FB6" w:rsidP="00322FB6">
      <w:pPr>
        <w:pStyle w:val="a3"/>
        <w:ind w:left="720"/>
        <w:jc w:val="center"/>
        <w:rPr>
          <w:b/>
          <w:color w:val="002060"/>
          <w:sz w:val="32"/>
          <w:szCs w:val="32"/>
        </w:rPr>
      </w:pPr>
      <w:r w:rsidRPr="00322FB6">
        <w:rPr>
          <w:b/>
          <w:color w:val="002060"/>
          <w:sz w:val="32"/>
          <w:szCs w:val="32"/>
        </w:rPr>
        <w:t>Консультация для родителей</w:t>
      </w:r>
    </w:p>
    <w:p w:rsidR="00322FB6" w:rsidRPr="00322FB6" w:rsidRDefault="00322FB6" w:rsidP="00322FB6">
      <w:pPr>
        <w:pStyle w:val="a3"/>
        <w:ind w:left="720"/>
        <w:jc w:val="center"/>
        <w:rPr>
          <w:b/>
          <w:color w:val="002060"/>
          <w:sz w:val="32"/>
          <w:szCs w:val="32"/>
        </w:rPr>
      </w:pPr>
    </w:p>
    <w:p w:rsidR="00322FB6" w:rsidRPr="00322FB6" w:rsidRDefault="00322FB6" w:rsidP="00322FB6">
      <w:pPr>
        <w:pStyle w:val="a3"/>
        <w:ind w:left="720"/>
        <w:jc w:val="center"/>
        <w:rPr>
          <w:b/>
          <w:color w:val="002060"/>
          <w:sz w:val="32"/>
          <w:szCs w:val="32"/>
        </w:rPr>
      </w:pPr>
      <w:r w:rsidRPr="00322FB6">
        <w:rPr>
          <w:b/>
          <w:color w:val="002060"/>
          <w:sz w:val="32"/>
          <w:szCs w:val="32"/>
        </w:rPr>
        <w:t>Когда следует обратиться за помощью к детскому логопеду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Когда же действительно стоит к нему обратиться и чем он может быть полезен ребенку без явных нарушений?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На что же обратить внимание у своего ребенка:</w:t>
      </w:r>
    </w:p>
    <w:p w:rsidR="00322FB6" w:rsidRPr="009A0E63" w:rsidRDefault="00322FB6" w:rsidP="00322FB6">
      <w:pPr>
        <w:pStyle w:val="a3"/>
        <w:ind w:left="720"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если в 3-3,5 года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ребенок произносит только отдельные слова и совсем не строит фразы и предложения;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в его речи полностью отсутствуют союзы и местоимения;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он не повторяет за Вами слова,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322FB6" w:rsidRPr="009A0E63" w:rsidRDefault="00322FB6" w:rsidP="00322FB6">
      <w:pPr>
        <w:pStyle w:val="a3"/>
        <w:ind w:left="720"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если в 4 года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 xml:space="preserve">у ребенка очень скудный словарный запас (в норме – около </w:t>
      </w:r>
      <w:r w:rsidRPr="009A0E63">
        <w:rPr>
          <w:sz w:val="32"/>
          <w:szCs w:val="32"/>
        </w:rPr>
        <w:lastRenderedPageBreak/>
        <w:t>2000 слов),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не может запомнить четверостишье,</w:t>
      </w:r>
      <w:r>
        <w:rPr>
          <w:sz w:val="32"/>
          <w:szCs w:val="32"/>
        </w:rPr>
        <w:t xml:space="preserve"> </w:t>
      </w:r>
      <w:r w:rsidRPr="009A0E63">
        <w:rPr>
          <w:sz w:val="32"/>
          <w:szCs w:val="32"/>
        </w:rPr>
        <w:t>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322FB6" w:rsidRPr="009A0E63" w:rsidRDefault="00322FB6" w:rsidP="00322FB6">
      <w:pPr>
        <w:pStyle w:val="a3"/>
        <w:ind w:left="720"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если в 5-6 лет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 xml:space="preserve">все еще есть проблемы со звукопроизношением, в </w:t>
      </w:r>
      <w:proofErr w:type="spellStart"/>
      <w:r w:rsidRPr="009A0E63">
        <w:rPr>
          <w:sz w:val="32"/>
          <w:szCs w:val="32"/>
        </w:rPr>
        <w:t>т.ч</w:t>
      </w:r>
      <w:proofErr w:type="spellEnd"/>
      <w:r w:rsidRPr="009A0E63">
        <w:rPr>
          <w:sz w:val="32"/>
          <w:szCs w:val="32"/>
        </w:rPr>
        <w:t>. с сонорными согласными (звуками «р» и «л»);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ребенок не способен описать своими словами сюжет на картинке,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322FB6" w:rsidRPr="009A0E63" w:rsidRDefault="00322FB6" w:rsidP="00322FB6">
      <w:pPr>
        <w:pStyle w:val="a3"/>
        <w:ind w:left="720"/>
        <w:jc w:val="both"/>
        <w:rPr>
          <w:b/>
          <w:sz w:val="32"/>
          <w:szCs w:val="32"/>
        </w:rPr>
      </w:pPr>
      <w:r w:rsidRPr="009A0E63">
        <w:rPr>
          <w:b/>
          <w:sz w:val="32"/>
          <w:szCs w:val="32"/>
        </w:rPr>
        <w:t>Детский логопед поможет: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9A0E63">
        <w:rPr>
          <w:sz w:val="32"/>
          <w:szCs w:val="32"/>
        </w:rPr>
        <w:t>вибрантами</w:t>
      </w:r>
      <w:proofErr w:type="spellEnd"/>
      <w:r w:rsidRPr="009A0E63">
        <w:rPr>
          <w:sz w:val="32"/>
          <w:szCs w:val="32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9A0E63">
        <w:rPr>
          <w:sz w:val="32"/>
          <w:szCs w:val="32"/>
        </w:rPr>
        <w:t>баттаризм</w:t>
      </w:r>
      <w:proofErr w:type="spellEnd"/>
      <w:r w:rsidRPr="009A0E63">
        <w:rPr>
          <w:sz w:val="32"/>
          <w:szCs w:val="32"/>
        </w:rPr>
        <w:t xml:space="preserve"> (нечеткость произношения, «проглатывание» слов), заикание и другие;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9A0E63">
        <w:rPr>
          <w:sz w:val="32"/>
          <w:szCs w:val="32"/>
        </w:rPr>
        <w:t>дислексии</w:t>
      </w:r>
      <w:proofErr w:type="spellEnd"/>
      <w:r w:rsidRPr="009A0E63">
        <w:rPr>
          <w:sz w:val="32"/>
          <w:szCs w:val="32"/>
        </w:rPr>
        <w:t xml:space="preserve"> (неспособность к чтению) или </w:t>
      </w:r>
      <w:proofErr w:type="spellStart"/>
      <w:r w:rsidRPr="009A0E63">
        <w:rPr>
          <w:sz w:val="32"/>
          <w:szCs w:val="32"/>
        </w:rPr>
        <w:t>дисграфии</w:t>
      </w:r>
      <w:proofErr w:type="spellEnd"/>
      <w:r w:rsidRPr="009A0E63">
        <w:rPr>
          <w:sz w:val="32"/>
          <w:szCs w:val="32"/>
        </w:rPr>
        <w:t xml:space="preserve"> (к письму), вовремя направив ребенка с специалисту;</w:t>
      </w:r>
    </w:p>
    <w:p w:rsidR="00322FB6" w:rsidRPr="009A0E63" w:rsidRDefault="00322FB6" w:rsidP="00322FB6">
      <w:pPr>
        <w:pStyle w:val="a3"/>
        <w:ind w:left="720"/>
        <w:jc w:val="both"/>
        <w:rPr>
          <w:sz w:val="32"/>
          <w:szCs w:val="32"/>
        </w:rPr>
      </w:pPr>
      <w:r w:rsidRPr="009A0E63">
        <w:rPr>
          <w:sz w:val="32"/>
          <w:szCs w:val="32"/>
        </w:rPr>
        <w:t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с любом случае.</w:t>
      </w:r>
    </w:p>
    <w:p w:rsidR="00313B29" w:rsidRDefault="00322FB6" w:rsidP="00322FB6">
      <w:pPr>
        <w:pStyle w:val="a3"/>
        <w:jc w:val="both"/>
      </w:pPr>
      <w:bookmarkStart w:id="0" w:name="_GoBack"/>
      <w:bookmarkEnd w:id="0"/>
    </w:p>
    <w:sectPr w:rsidR="00313B29" w:rsidSect="00322FB6">
      <w:pgSz w:w="11906" w:h="16838"/>
      <w:pgMar w:top="1134" w:right="850" w:bottom="1134" w:left="1701" w:header="708" w:footer="708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2"/>
    <w:rsid w:val="00322FB6"/>
    <w:rsid w:val="00473CB2"/>
    <w:rsid w:val="00504CBE"/>
    <w:rsid w:val="00A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071C-6E3D-456F-895B-E2F18D7C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privet</cp:lastModifiedBy>
  <cp:revision>2</cp:revision>
  <dcterms:created xsi:type="dcterms:W3CDTF">2023-05-20T07:43:00Z</dcterms:created>
  <dcterms:modified xsi:type="dcterms:W3CDTF">2023-05-20T07:44:00Z</dcterms:modified>
</cp:coreProperties>
</file>